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31AC" w14:textId="4148DCBF" w:rsidR="00292874" w:rsidRDefault="00292874">
      <w:pPr>
        <w:pStyle w:val="Plattetekst"/>
        <w:ind w:left="4038" w:firstLine="0"/>
        <w:rPr>
          <w:rFonts w:ascii="Times New Roman"/>
          <w:sz w:val="20"/>
        </w:rPr>
      </w:pPr>
    </w:p>
    <w:p w14:paraId="50C28167" w14:textId="6AE868D3" w:rsidR="00292874" w:rsidRDefault="004D7E29" w:rsidP="002F7822">
      <w:pPr>
        <w:pStyle w:val="Titel"/>
        <w:ind w:left="0"/>
      </w:pPr>
      <w:r>
        <w:t>In-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uitsluitingscriteria</w:t>
      </w:r>
      <w:r>
        <w:rPr>
          <w:spacing w:val="-2"/>
        </w:rPr>
        <w:t xml:space="preserve"> </w:t>
      </w:r>
      <w:r w:rsidR="002F7822">
        <w:t xml:space="preserve">Guide &amp; Care </w:t>
      </w:r>
    </w:p>
    <w:p w14:paraId="50EB383D" w14:textId="77777777" w:rsidR="00292874" w:rsidRDefault="00292874">
      <w:pPr>
        <w:pStyle w:val="Plattetekst"/>
        <w:ind w:left="0" w:firstLine="0"/>
        <w:rPr>
          <w:sz w:val="28"/>
        </w:rPr>
      </w:pPr>
    </w:p>
    <w:p w14:paraId="6AD9649C" w14:textId="77777777" w:rsidR="00292874" w:rsidRDefault="004D7E29">
      <w:pPr>
        <w:pStyle w:val="Kop1"/>
        <w:spacing w:before="202"/>
      </w:pPr>
      <w:r>
        <w:t>Insluitingscriteria</w:t>
      </w:r>
    </w:p>
    <w:p w14:paraId="30F59674" w14:textId="77777777" w:rsidR="00292874" w:rsidRDefault="004D7E29">
      <w:pPr>
        <w:pStyle w:val="Plattetekst"/>
        <w:ind w:left="116" w:right="379" w:firstLine="0"/>
      </w:pPr>
      <w:r>
        <w:rPr>
          <w:color w:val="222222"/>
        </w:rPr>
        <w:t>Wij leveren verpleging, verzorging, begeleiding en dagbesteding aan mensen met een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beperking, dementie, autisme, niet aangeboren hersenletsel, zoals CVA, of een chronische</w:t>
      </w:r>
      <w:r>
        <w:rPr>
          <w:color w:val="222222"/>
          <w:spacing w:val="-52"/>
        </w:rPr>
        <w:t xml:space="preserve"> </w:t>
      </w:r>
      <w:r>
        <w:rPr>
          <w:color w:val="222222"/>
        </w:rPr>
        <w:t>ziekte,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zoals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ALS,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MS,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Parkinson.</w:t>
      </w:r>
    </w:p>
    <w:p w14:paraId="5899BBA0" w14:textId="77777777" w:rsidR="00292874" w:rsidRDefault="00292874">
      <w:pPr>
        <w:pStyle w:val="Plattetekst"/>
        <w:spacing w:before="11"/>
        <w:ind w:left="0" w:firstLine="0"/>
        <w:rPr>
          <w:sz w:val="23"/>
        </w:rPr>
      </w:pPr>
    </w:p>
    <w:p w14:paraId="1CBFE103" w14:textId="77777777" w:rsidR="00292874" w:rsidRDefault="004D7E29">
      <w:pPr>
        <w:pStyle w:val="Kop1"/>
        <w:spacing w:line="292" w:lineRule="exact"/>
      </w:pPr>
      <w:r>
        <w:t>Uitsluitingscriteria</w:t>
      </w:r>
    </w:p>
    <w:p w14:paraId="0827FB8C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color w:val="222222"/>
          <w:sz w:val="24"/>
        </w:rPr>
        <w:t>personen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die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niet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telefonisch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bereikbaar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zijn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en/of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geen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contactpersoon</w:t>
      </w:r>
      <w:r>
        <w:rPr>
          <w:color w:val="222222"/>
          <w:spacing w:val="-6"/>
          <w:sz w:val="24"/>
        </w:rPr>
        <w:t xml:space="preserve"> </w:t>
      </w:r>
      <w:r>
        <w:rPr>
          <w:color w:val="222222"/>
          <w:sz w:val="24"/>
        </w:rPr>
        <w:t>hebben;</w:t>
      </w:r>
    </w:p>
    <w:p w14:paraId="00E9D9F8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line="242" w:lineRule="auto"/>
        <w:ind w:right="170"/>
        <w:rPr>
          <w:sz w:val="24"/>
        </w:rPr>
      </w:pPr>
      <w:r>
        <w:rPr>
          <w:color w:val="222222"/>
          <w:sz w:val="24"/>
        </w:rPr>
        <w:t>personen die niet kunnen/willen meewerken aan aanpassingen / ARBO voorschriften</w:t>
      </w:r>
      <w:r>
        <w:rPr>
          <w:color w:val="222222"/>
          <w:spacing w:val="-52"/>
          <w:sz w:val="24"/>
        </w:rPr>
        <w:t xml:space="preserve"> </w:t>
      </w:r>
      <w:r>
        <w:rPr>
          <w:color w:val="222222"/>
          <w:sz w:val="24"/>
        </w:rPr>
        <w:t>bij (on)geschiktheid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van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de werkomgeving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en /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of</w:t>
      </w:r>
      <w:r>
        <w:rPr>
          <w:color w:val="222222"/>
          <w:spacing w:val="3"/>
          <w:sz w:val="24"/>
        </w:rPr>
        <w:t xml:space="preserve"> </w:t>
      </w:r>
      <w:r>
        <w:rPr>
          <w:color w:val="222222"/>
          <w:sz w:val="24"/>
        </w:rPr>
        <w:t>werkmaterialen;</w:t>
      </w:r>
    </w:p>
    <w:p w14:paraId="265BA3BC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line="301" w:lineRule="exact"/>
        <w:ind w:hanging="361"/>
        <w:rPr>
          <w:sz w:val="24"/>
        </w:rPr>
      </w:pPr>
      <w:r>
        <w:rPr>
          <w:color w:val="222222"/>
          <w:sz w:val="24"/>
        </w:rPr>
        <w:t>personen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met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een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behoefte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aan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hoogtechnologische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zorg;</w:t>
      </w:r>
    </w:p>
    <w:p w14:paraId="24A53652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right="300"/>
        <w:rPr>
          <w:sz w:val="24"/>
        </w:rPr>
      </w:pPr>
      <w:r>
        <w:rPr>
          <w:color w:val="222222"/>
          <w:sz w:val="24"/>
        </w:rPr>
        <w:t>personen met ernstige psychiatrische problematiek dan wel storend gedrag voor de</w:t>
      </w:r>
      <w:r>
        <w:rPr>
          <w:color w:val="222222"/>
          <w:spacing w:val="-52"/>
          <w:sz w:val="24"/>
        </w:rPr>
        <w:t xml:space="preserve"> </w:t>
      </w:r>
      <w:r>
        <w:rPr>
          <w:color w:val="222222"/>
          <w:sz w:val="24"/>
        </w:rPr>
        <w:t>omgeving, waarvan is vastgesteld dat dit gedrag langdurig van aard en niet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beïnvloedbaar is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(inclusief zwerfgedrag);</w:t>
      </w:r>
    </w:p>
    <w:p w14:paraId="7121B0A7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color w:val="222222"/>
          <w:sz w:val="24"/>
        </w:rPr>
        <w:t>personen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die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een gevaar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vormen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voor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zichzelf en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de omgeving;</w:t>
      </w:r>
    </w:p>
    <w:p w14:paraId="3482FC74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color w:val="222222"/>
          <w:sz w:val="24"/>
        </w:rPr>
        <w:t>personen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die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verpleegkundige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/ verzorgende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hulp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niet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accepteren (</w:t>
      </w:r>
      <w:proofErr w:type="spellStart"/>
      <w:r>
        <w:rPr>
          <w:color w:val="222222"/>
          <w:sz w:val="24"/>
        </w:rPr>
        <w:t>zorgmijders</w:t>
      </w:r>
      <w:proofErr w:type="spellEnd"/>
      <w:r>
        <w:rPr>
          <w:color w:val="222222"/>
          <w:sz w:val="24"/>
        </w:rPr>
        <w:t>);</w:t>
      </w:r>
    </w:p>
    <w:p w14:paraId="201BC117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before="2" w:line="240" w:lineRule="auto"/>
        <w:ind w:right="223"/>
        <w:rPr>
          <w:sz w:val="24"/>
        </w:rPr>
      </w:pPr>
      <w:r>
        <w:rPr>
          <w:color w:val="222222"/>
          <w:sz w:val="24"/>
        </w:rPr>
        <w:t xml:space="preserve">gebruik van alcohol en drugs </w:t>
      </w:r>
      <w:r>
        <w:rPr>
          <w:color w:val="222222"/>
        </w:rPr>
        <w:t>is in beginsel geen uitsluitings</w:t>
      </w:r>
      <w:r>
        <w:rPr>
          <w:color w:val="222222"/>
          <w:sz w:val="24"/>
        </w:rPr>
        <w:t>criterium, maar wanneer dit</w:t>
      </w:r>
      <w:r>
        <w:rPr>
          <w:color w:val="222222"/>
          <w:spacing w:val="-52"/>
          <w:sz w:val="24"/>
        </w:rPr>
        <w:t xml:space="preserve"> </w:t>
      </w:r>
      <w:r>
        <w:rPr>
          <w:color w:val="222222"/>
          <w:sz w:val="24"/>
        </w:rPr>
        <w:t>leidt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tot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onbeheersbare (psychogeriatrische)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problematiek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wordt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het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dit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wel;</w:t>
      </w:r>
    </w:p>
    <w:p w14:paraId="63CB45C0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line="304" w:lineRule="exact"/>
        <w:ind w:hanging="361"/>
        <w:rPr>
          <w:sz w:val="24"/>
        </w:rPr>
      </w:pPr>
      <w:r>
        <w:rPr>
          <w:color w:val="222222"/>
          <w:sz w:val="24"/>
        </w:rPr>
        <w:t>grensoverschrijdend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gedrag;</w:t>
      </w:r>
    </w:p>
    <w:p w14:paraId="083FD203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line="242" w:lineRule="auto"/>
        <w:ind w:right="194"/>
        <w:rPr>
          <w:sz w:val="24"/>
        </w:rPr>
      </w:pPr>
      <w:r>
        <w:rPr>
          <w:color w:val="222222"/>
          <w:sz w:val="24"/>
        </w:rPr>
        <w:t>wanneer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de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situatie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rond de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zorgvraag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en/of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de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cliënt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maakt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dat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de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veiligheid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van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de</w:t>
      </w:r>
      <w:r>
        <w:rPr>
          <w:color w:val="222222"/>
          <w:spacing w:val="-51"/>
          <w:sz w:val="24"/>
        </w:rPr>
        <w:t xml:space="preserve"> </w:t>
      </w:r>
      <w:r>
        <w:rPr>
          <w:color w:val="222222"/>
          <w:sz w:val="24"/>
        </w:rPr>
        <w:t>zorgverleners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en/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of de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zorgvrager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niet kan worden</w:t>
      </w:r>
      <w:r>
        <w:rPr>
          <w:color w:val="222222"/>
          <w:spacing w:val="2"/>
          <w:sz w:val="24"/>
        </w:rPr>
        <w:t xml:space="preserve"> </w:t>
      </w:r>
      <w:r>
        <w:rPr>
          <w:color w:val="222222"/>
          <w:sz w:val="24"/>
        </w:rPr>
        <w:t>gegarandeerd;</w:t>
      </w:r>
    </w:p>
    <w:p w14:paraId="136868DA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right="123"/>
        <w:rPr>
          <w:sz w:val="24"/>
        </w:rPr>
      </w:pPr>
      <w:r>
        <w:rPr>
          <w:color w:val="222222"/>
          <w:sz w:val="24"/>
        </w:rPr>
        <w:t>wanneer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de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situatie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rond de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zorgvraag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en/of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de</w:t>
      </w:r>
      <w:r>
        <w:rPr>
          <w:color w:val="222222"/>
          <w:spacing w:val="-6"/>
          <w:sz w:val="24"/>
        </w:rPr>
        <w:t xml:space="preserve"> </w:t>
      </w:r>
      <w:r>
        <w:rPr>
          <w:color w:val="222222"/>
          <w:sz w:val="24"/>
        </w:rPr>
        <w:t>cliënt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dusdanig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is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dat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de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kwaliteit en/</w:t>
      </w:r>
      <w:r>
        <w:rPr>
          <w:color w:val="222222"/>
          <w:spacing w:val="-51"/>
          <w:sz w:val="24"/>
        </w:rPr>
        <w:t xml:space="preserve"> </w:t>
      </w:r>
      <w:r>
        <w:rPr>
          <w:color w:val="222222"/>
          <w:sz w:val="24"/>
        </w:rPr>
        <w:t>of kwantiteit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  <w:sz w:val="24"/>
        </w:rPr>
        <w:t>van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zorg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niet</w:t>
      </w:r>
      <w:r>
        <w:rPr>
          <w:color w:val="222222"/>
          <w:spacing w:val="2"/>
          <w:sz w:val="24"/>
        </w:rPr>
        <w:t xml:space="preserve"> </w:t>
      </w:r>
      <w:r>
        <w:rPr>
          <w:color w:val="222222"/>
          <w:sz w:val="24"/>
        </w:rPr>
        <w:t>kan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worden gegarandeerd;</w:t>
      </w:r>
    </w:p>
    <w:p w14:paraId="278B29AC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color w:val="222222"/>
          <w:sz w:val="24"/>
        </w:rPr>
        <w:t>personen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die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kampen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met sterke</w:t>
      </w:r>
      <w:r>
        <w:rPr>
          <w:color w:val="222222"/>
          <w:spacing w:val="1"/>
          <w:sz w:val="24"/>
        </w:rPr>
        <w:t xml:space="preserve"> </w:t>
      </w:r>
      <w:r>
        <w:rPr>
          <w:color w:val="222222"/>
        </w:rPr>
        <w:t>zelfdodingneigingen</w:t>
      </w:r>
      <w:r>
        <w:rPr>
          <w:color w:val="222222"/>
          <w:sz w:val="24"/>
        </w:rPr>
        <w:t>;</w:t>
      </w:r>
    </w:p>
    <w:p w14:paraId="20CA60FC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right="402"/>
        <w:rPr>
          <w:sz w:val="24"/>
        </w:rPr>
      </w:pPr>
      <w:r>
        <w:rPr>
          <w:color w:val="222222"/>
          <w:sz w:val="24"/>
        </w:rPr>
        <w:t>personen met zware psychiatrische problematiek, die opname in een ziekenhuis of</w:t>
      </w:r>
      <w:r>
        <w:rPr>
          <w:color w:val="222222"/>
          <w:spacing w:val="-53"/>
          <w:sz w:val="24"/>
        </w:rPr>
        <w:t xml:space="preserve"> </w:t>
      </w:r>
      <w:r>
        <w:rPr>
          <w:color w:val="222222"/>
          <w:sz w:val="24"/>
        </w:rPr>
        <w:t>kliniek vereist;</w:t>
      </w:r>
    </w:p>
    <w:p w14:paraId="0EF7718D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color w:val="222222"/>
          <w:sz w:val="24"/>
        </w:rPr>
        <w:t>personen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die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ernstig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psychotisch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zijn;</w:t>
      </w:r>
    </w:p>
    <w:p w14:paraId="45CBE512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color w:val="222222"/>
          <w:sz w:val="24"/>
        </w:rPr>
        <w:t>personen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die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continu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(24-uurs)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zorg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nodig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hebben;</w:t>
      </w:r>
    </w:p>
    <w:p w14:paraId="3A1FBBE1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right="568"/>
        <w:rPr>
          <w:sz w:val="24"/>
        </w:rPr>
      </w:pPr>
      <w:r>
        <w:rPr>
          <w:color w:val="222222"/>
          <w:sz w:val="24"/>
        </w:rPr>
        <w:t>personen die kampen met agressieproblematiek, waar hij/zij niet bereid is aan te</w:t>
      </w:r>
      <w:r>
        <w:rPr>
          <w:color w:val="222222"/>
          <w:spacing w:val="-52"/>
          <w:sz w:val="24"/>
        </w:rPr>
        <w:t xml:space="preserve"> </w:t>
      </w:r>
      <w:r>
        <w:rPr>
          <w:color w:val="222222"/>
          <w:sz w:val="24"/>
        </w:rPr>
        <w:t>werken;</w:t>
      </w:r>
    </w:p>
    <w:p w14:paraId="6E77867E" w14:textId="77777777" w:rsidR="00292874" w:rsidRDefault="004D7E29">
      <w:pPr>
        <w:pStyle w:val="Lijstaline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color w:val="222222"/>
          <w:sz w:val="24"/>
        </w:rPr>
        <w:t>personen</w:t>
      </w:r>
      <w:r>
        <w:rPr>
          <w:color w:val="222222"/>
          <w:spacing w:val="-3"/>
          <w:sz w:val="24"/>
        </w:rPr>
        <w:t xml:space="preserve"> </w:t>
      </w:r>
      <w:r>
        <w:rPr>
          <w:color w:val="222222"/>
          <w:sz w:val="24"/>
        </w:rPr>
        <w:t>voor</w:t>
      </w:r>
      <w:r>
        <w:rPr>
          <w:color w:val="222222"/>
          <w:spacing w:val="-1"/>
          <w:sz w:val="24"/>
        </w:rPr>
        <w:t xml:space="preserve"> </w:t>
      </w:r>
      <w:r>
        <w:rPr>
          <w:color w:val="222222"/>
          <w:sz w:val="24"/>
        </w:rPr>
        <w:t>wie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vrijheidsbeperkende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maatregelen</w:t>
      </w:r>
      <w:r>
        <w:rPr>
          <w:color w:val="222222"/>
          <w:spacing w:val="-2"/>
          <w:sz w:val="24"/>
        </w:rPr>
        <w:t xml:space="preserve"> </w:t>
      </w:r>
      <w:r>
        <w:rPr>
          <w:color w:val="222222"/>
          <w:sz w:val="24"/>
        </w:rPr>
        <w:t>nodig</w:t>
      </w:r>
      <w:r>
        <w:rPr>
          <w:color w:val="222222"/>
          <w:spacing w:val="-4"/>
          <w:sz w:val="24"/>
        </w:rPr>
        <w:t xml:space="preserve"> </w:t>
      </w:r>
      <w:r>
        <w:rPr>
          <w:color w:val="222222"/>
          <w:sz w:val="24"/>
        </w:rPr>
        <w:t>zijn</w:t>
      </w:r>
    </w:p>
    <w:sectPr w:rsidR="00292874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7E30" w14:textId="77777777" w:rsidR="00773DF1" w:rsidRDefault="00773DF1" w:rsidP="00F613B3">
      <w:r>
        <w:separator/>
      </w:r>
    </w:p>
  </w:endnote>
  <w:endnote w:type="continuationSeparator" w:id="0">
    <w:p w14:paraId="703E17EA" w14:textId="77777777" w:rsidR="00773DF1" w:rsidRDefault="00773DF1" w:rsidP="00F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1690" w14:textId="77777777" w:rsidR="00773DF1" w:rsidRDefault="00773DF1" w:rsidP="00F613B3">
      <w:r>
        <w:separator/>
      </w:r>
    </w:p>
  </w:footnote>
  <w:footnote w:type="continuationSeparator" w:id="0">
    <w:p w14:paraId="0A14425B" w14:textId="77777777" w:rsidR="00773DF1" w:rsidRDefault="00773DF1" w:rsidP="00F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2AE1"/>
    <w:multiLevelType w:val="hybridMultilevel"/>
    <w:tmpl w:val="72DE1432"/>
    <w:lvl w:ilvl="0" w:tplc="0A2EC5A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1" w:tplc="2A58B6C4">
      <w:numFmt w:val="bullet"/>
      <w:lvlText w:val="•"/>
      <w:lvlJc w:val="left"/>
      <w:pPr>
        <w:ind w:left="1686" w:hanging="360"/>
      </w:pPr>
      <w:rPr>
        <w:rFonts w:hint="default"/>
        <w:lang w:val="nl-NL" w:eastAsia="en-US" w:bidi="ar-SA"/>
      </w:rPr>
    </w:lvl>
    <w:lvl w:ilvl="2" w:tplc="1AEC5722">
      <w:numFmt w:val="bullet"/>
      <w:lvlText w:val="•"/>
      <w:lvlJc w:val="left"/>
      <w:pPr>
        <w:ind w:left="2533" w:hanging="360"/>
      </w:pPr>
      <w:rPr>
        <w:rFonts w:hint="default"/>
        <w:lang w:val="nl-NL" w:eastAsia="en-US" w:bidi="ar-SA"/>
      </w:rPr>
    </w:lvl>
    <w:lvl w:ilvl="3" w:tplc="08C49652">
      <w:numFmt w:val="bullet"/>
      <w:lvlText w:val="•"/>
      <w:lvlJc w:val="left"/>
      <w:pPr>
        <w:ind w:left="3379" w:hanging="360"/>
      </w:pPr>
      <w:rPr>
        <w:rFonts w:hint="default"/>
        <w:lang w:val="nl-NL" w:eastAsia="en-US" w:bidi="ar-SA"/>
      </w:rPr>
    </w:lvl>
    <w:lvl w:ilvl="4" w:tplc="71CAE7E2">
      <w:numFmt w:val="bullet"/>
      <w:lvlText w:val="•"/>
      <w:lvlJc w:val="left"/>
      <w:pPr>
        <w:ind w:left="4226" w:hanging="360"/>
      </w:pPr>
      <w:rPr>
        <w:rFonts w:hint="default"/>
        <w:lang w:val="nl-NL" w:eastAsia="en-US" w:bidi="ar-SA"/>
      </w:rPr>
    </w:lvl>
    <w:lvl w:ilvl="5" w:tplc="64F20CF2">
      <w:numFmt w:val="bullet"/>
      <w:lvlText w:val="•"/>
      <w:lvlJc w:val="left"/>
      <w:pPr>
        <w:ind w:left="5073" w:hanging="360"/>
      </w:pPr>
      <w:rPr>
        <w:rFonts w:hint="default"/>
        <w:lang w:val="nl-NL" w:eastAsia="en-US" w:bidi="ar-SA"/>
      </w:rPr>
    </w:lvl>
    <w:lvl w:ilvl="6" w:tplc="EDD48230">
      <w:numFmt w:val="bullet"/>
      <w:lvlText w:val="•"/>
      <w:lvlJc w:val="left"/>
      <w:pPr>
        <w:ind w:left="5919" w:hanging="360"/>
      </w:pPr>
      <w:rPr>
        <w:rFonts w:hint="default"/>
        <w:lang w:val="nl-NL" w:eastAsia="en-US" w:bidi="ar-SA"/>
      </w:rPr>
    </w:lvl>
    <w:lvl w:ilvl="7" w:tplc="FBE87892">
      <w:numFmt w:val="bullet"/>
      <w:lvlText w:val="•"/>
      <w:lvlJc w:val="left"/>
      <w:pPr>
        <w:ind w:left="6766" w:hanging="360"/>
      </w:pPr>
      <w:rPr>
        <w:rFonts w:hint="default"/>
        <w:lang w:val="nl-NL" w:eastAsia="en-US" w:bidi="ar-SA"/>
      </w:rPr>
    </w:lvl>
    <w:lvl w:ilvl="8" w:tplc="E82EEA58">
      <w:numFmt w:val="bullet"/>
      <w:lvlText w:val="•"/>
      <w:lvlJc w:val="left"/>
      <w:pPr>
        <w:ind w:left="7613" w:hanging="360"/>
      </w:pPr>
      <w:rPr>
        <w:rFonts w:hint="default"/>
        <w:lang w:val="nl-NL" w:eastAsia="en-US" w:bidi="ar-SA"/>
      </w:rPr>
    </w:lvl>
  </w:abstractNum>
  <w:num w:numId="1" w16cid:durableId="185738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74"/>
    <w:rsid w:val="00292874"/>
    <w:rsid w:val="002F7822"/>
    <w:rsid w:val="004D7E29"/>
    <w:rsid w:val="005D3216"/>
    <w:rsid w:val="00773DF1"/>
    <w:rsid w:val="00F6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9371"/>
  <w15:docId w15:val="{718AE85A-BB28-45B9-A8BF-E6EC8AAD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836" w:hanging="361"/>
    </w:pPr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50"/>
      <w:ind w:left="3347"/>
    </w:pPr>
    <w:rPr>
      <w:sz w:val="28"/>
      <w:szCs w:val="28"/>
    </w:rPr>
  </w:style>
  <w:style w:type="paragraph" w:styleId="Lijstalinea">
    <w:name w:val="List Paragraph"/>
    <w:basedOn w:val="Standaard"/>
    <w:uiPriority w:val="1"/>
    <w:qFormat/>
    <w:pPr>
      <w:spacing w:line="305" w:lineRule="exact"/>
      <w:ind w:left="836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F613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13B3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613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13B3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Madelon</dc:creator>
  <cp:lastModifiedBy>ABS Plant BV</cp:lastModifiedBy>
  <cp:revision>4</cp:revision>
  <cp:lastPrinted>2022-01-07T16:25:00Z</cp:lastPrinted>
  <dcterms:created xsi:type="dcterms:W3CDTF">2022-01-07T14:46:00Z</dcterms:created>
  <dcterms:modified xsi:type="dcterms:W3CDTF">2023-02-13T20:27:00Z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2022-01-07T00:00:00Z</vt:filetime>
  </property>
</Properties>
</file>